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solid" w:color="FFFFFF" w:fill="auto"/>
        <w:spacing w:before="0" w:beforeAutospacing="0" w:after="0" w:afterAutospacing="0" w:line="390" w:lineRule="atLeast"/>
        <w:ind w:left="0" w:right="0"/>
        <w:jc w:val="center"/>
        <w:rPr>
          <w:rFonts w:hint="eastAsia" w:ascii="黑体" w:hAnsi="Arial" w:eastAsia="黑体" w:cs="黑体"/>
          <w:b/>
          <w:bCs w:val="0"/>
          <w:color w:val="000000"/>
          <w:sz w:val="44"/>
          <w:szCs w:val="20"/>
          <w:shd w:val="clear" w:fill="FFFFFF"/>
          <w:lang w:val="en-US"/>
        </w:rPr>
      </w:pPr>
      <w:r>
        <w:rPr>
          <w:rFonts w:ascii="黑体" w:hAnsi="Arial" w:eastAsia="黑体" w:cs="黑体"/>
          <w:b/>
          <w:bCs w:val="0"/>
          <w:color w:val="000000"/>
          <w:kern w:val="0"/>
          <w:sz w:val="44"/>
          <w:szCs w:val="20"/>
          <w:shd w:val="clear" w:fill="FFFFFF"/>
          <w:lang w:val="en-US" w:eastAsia="zh-CN" w:bidi="ar"/>
        </w:rPr>
        <w:t>东莞理工学院</w:t>
      </w:r>
    </w:p>
    <w:p>
      <w:pPr>
        <w:keepNext w:val="0"/>
        <w:keepLines w:val="0"/>
        <w:widowControl/>
        <w:suppressLineNumbers w:val="0"/>
        <w:shd w:val="solid" w:color="FFFFFF" w:fill="auto"/>
        <w:spacing w:before="0" w:beforeAutospacing="0" w:after="0" w:afterAutospacing="0" w:line="390" w:lineRule="atLeast"/>
        <w:ind w:left="0" w:right="0"/>
        <w:jc w:val="center"/>
        <w:rPr>
          <w:rFonts w:hint="default" w:ascii="Arial" w:hAnsi="宋体" w:cs="Times New Roman"/>
          <w:color w:val="000000"/>
          <w:shd w:val="clear" w:fill="FFFFFF"/>
          <w:lang w:val="en-US"/>
        </w:rPr>
      </w:pPr>
      <w:r>
        <w:rPr>
          <w:rFonts w:hint="eastAsia" w:ascii="黑体" w:hAnsi="Arial" w:eastAsia="黑体" w:cs="黑体"/>
          <w:b/>
          <w:bCs w:val="0"/>
          <w:color w:val="000000"/>
          <w:kern w:val="0"/>
          <w:sz w:val="44"/>
          <w:szCs w:val="20"/>
          <w:shd w:val="clear" w:fill="FFFFFF"/>
          <w:lang w:val="en-US" w:eastAsia="zh-CN" w:bidi="ar"/>
        </w:rPr>
        <w:t>“思政课”社会实践方案</w:t>
      </w:r>
    </w:p>
    <w:p>
      <w:pPr>
        <w:keepNext w:val="0"/>
        <w:keepLines w:val="0"/>
        <w:widowControl/>
        <w:suppressLineNumbers w:val="0"/>
        <w:shd w:val="solid" w:color="FFFFFF" w:fill="auto"/>
        <w:spacing w:before="0" w:beforeAutospacing="0" w:after="0" w:afterAutospacing="0" w:line="390" w:lineRule="atLeast"/>
        <w:ind w:left="0" w:right="0"/>
        <w:jc w:val="center"/>
        <w:rPr>
          <w:rFonts w:hint="default" w:ascii="Arial" w:hAnsi="宋体" w:cs="Times New Roman"/>
          <w:color w:val="000000"/>
          <w:shd w:val="clear" w:fill="FFFFFF"/>
          <w:lang w:val="en-US"/>
        </w:rPr>
      </w:pPr>
      <w:r>
        <w:rPr>
          <w:rFonts w:hint="eastAsia" w:ascii="黑体" w:hAnsi="Arial" w:eastAsia="黑体" w:cs="黑体"/>
          <w:b/>
          <w:bCs w:val="0"/>
          <w:color w:val="000000"/>
          <w:kern w:val="0"/>
          <w:sz w:val="32"/>
          <w:szCs w:val="20"/>
          <w:shd w:val="clear" w:fill="FFFFFF"/>
          <w:lang w:val="en-US" w:eastAsia="zh-CN" w:bidi="ar"/>
        </w:rPr>
        <w:t>2016-2017学年第二学期</w:t>
      </w:r>
    </w:p>
    <w:p>
      <w:pPr>
        <w:keepNext w:val="0"/>
        <w:keepLines w:val="0"/>
        <w:widowControl/>
        <w:suppressLineNumbers w:val="0"/>
        <w:shd w:val="solid" w:color="FFFFFF" w:fill="auto"/>
        <w:spacing w:before="0" w:beforeAutospacing="0" w:after="0" w:afterAutospacing="0" w:line="390" w:lineRule="atLeast"/>
        <w:ind w:left="0" w:right="0"/>
        <w:jc w:val="center"/>
        <w:rPr>
          <w:rFonts w:hint="default" w:ascii="Arial" w:hAnsi="宋体" w:cs="Times New Roman"/>
          <w:color w:val="000000"/>
          <w:shd w:val="clear" w:fill="FFFFFF"/>
          <w:lang w:val="en-US"/>
        </w:rPr>
      </w:pPr>
      <w:r>
        <w:rPr>
          <w:rFonts w:hint="eastAsia" w:ascii="黑体" w:hAnsi="Arial" w:eastAsia="黑体" w:cs="黑体"/>
          <w:b/>
          <w:bCs w:val="0"/>
          <w:color w:val="000000"/>
          <w:kern w:val="0"/>
          <w:sz w:val="32"/>
          <w:szCs w:val="20"/>
          <w:shd w:val="clear" w:fill="FFFFFF"/>
          <w:lang w:val="en-US" w:eastAsia="zh-CN" w:bidi="ar"/>
        </w:rPr>
        <w:t xml:space="preserve"> </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走进社会，投身实践，在实践锻炼中提高认识、培养学以致用的能力是大学生成才的必由之路。思想政治理论课的实践教学是大学生思想政治教育的重要组成部分，与理论教学共同构成了教学活动的整体，</w:t>
      </w:r>
      <w:r>
        <w:rPr>
          <w:rFonts w:hint="eastAsia" w:ascii="宋体" w:hAnsi="宋体" w:eastAsia="宋体" w:cs="宋体"/>
          <w:b/>
          <w:bCs/>
          <w:color w:val="FF0000"/>
          <w:kern w:val="0"/>
          <w:sz w:val="24"/>
          <w:szCs w:val="20"/>
          <w:shd w:val="clear" w:fill="FFFFFF"/>
          <w:lang w:val="en-US" w:eastAsia="zh-CN" w:bidi="ar"/>
        </w:rPr>
        <w:t>为全校各专业学生的公共必修课，分别在在第二、第四学期进行，各2学分，请同学们务必高度重视</w:t>
      </w:r>
      <w:r>
        <w:rPr>
          <w:rFonts w:hint="eastAsia" w:ascii="宋体" w:hAnsi="宋体" w:eastAsia="宋体" w:cs="宋体"/>
          <w:color w:val="000000"/>
          <w:kern w:val="0"/>
          <w:sz w:val="24"/>
          <w:szCs w:val="20"/>
          <w:shd w:val="clear" w:fill="FFFFFF"/>
          <w:lang w:val="en-US" w:eastAsia="zh-CN" w:bidi="ar"/>
        </w:rPr>
        <w:t>。其目的是通过实践教学环节，培育大学生理论联系实际的学风，提高大学生运用科学的方法分析和解决实际问题的能力。</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eastAsia" w:ascii="宋体" w:hAnsi="宋体" w:eastAsia="宋体" w:cs="宋体"/>
          <w:color w:val="000000"/>
          <w:kern w:val="0"/>
          <w:sz w:val="24"/>
          <w:szCs w:val="20"/>
          <w:shd w:val="clear" w:fill="FFFFFF"/>
          <w:lang w:val="en-US" w:eastAsia="zh-CN" w:bidi="ar"/>
        </w:rPr>
      </w:pPr>
      <w:r>
        <w:rPr>
          <w:rFonts w:hint="eastAsia" w:ascii="宋体" w:hAnsi="宋体" w:eastAsia="宋体" w:cs="宋体"/>
          <w:color w:val="000000"/>
          <w:kern w:val="0"/>
          <w:sz w:val="24"/>
          <w:szCs w:val="20"/>
          <w:shd w:val="clear" w:fill="FFFFFF"/>
          <w:lang w:val="en-US" w:eastAsia="zh-CN" w:bidi="ar"/>
        </w:rPr>
        <w:t>为了鼓励我校学生“回到生活、服务社会、锻炼能力”，引导青年大学生在多维度关注社会热点、焦点问题并积极投身社会实践,本次大学生思政课实践教学活动力争做到将社会实践活动与了解国情、服务社会相结合，与专业特点相结合，与课外学术活动相结合，与青年志愿者活动相结合，与学生社会实习相结合，力争在形式上有创新、有特色，在内容上有突破。为此，确定两类主题方向，一是调研类：关注中国社会发展现状，把握时代脉搏，对社会发展中的新现象、新问题，结合专业特色确定一个中心课题在一定地区内进行考察和调研，展开深入思考；二是实践类：围绕共建和谐社会，创建文明社区，开展各种公益活动，协助街道、社区居委会开展各项活动，开展多种形式的志愿者服务，进入企事业单位进行社会实习等多种形式的实践活动。调研与实践成果最后均以调查报告形式提交。为了便于开展调研和实践，以下拟定了若干选题方向供同学们参考。</w:t>
      </w:r>
      <w:r>
        <w:rPr>
          <w:rFonts w:hint="eastAsia" w:ascii="宋体" w:hAnsi="宋体" w:eastAsia="宋体" w:cs="宋体"/>
          <w:b/>
          <w:bCs/>
          <w:color w:val="FF0000"/>
          <w:kern w:val="0"/>
          <w:sz w:val="24"/>
          <w:szCs w:val="20"/>
          <w:shd w:val="clear" w:fill="FFFFFF"/>
          <w:lang w:val="en-US" w:eastAsia="zh-CN" w:bidi="ar"/>
        </w:rPr>
        <w:t>注意：选题指南列明的不是具体的实践项目，而主要是选题领域，各位同学既可以在这些领域中考虑具体的选题，也可以在选题指南所列领域以外自主选题，但必须征得指导教师同意，否则以零分记。</w:t>
      </w:r>
      <w:r>
        <w:rPr>
          <w:rFonts w:hint="eastAsia" w:ascii="宋体" w:hAnsi="宋体" w:eastAsia="宋体" w:cs="宋体"/>
          <w:color w:val="000000"/>
          <w:kern w:val="0"/>
          <w:sz w:val="24"/>
          <w:szCs w:val="20"/>
          <w:shd w:val="clear" w:fill="FFFFFF"/>
          <w:lang w:val="en-US" w:eastAsia="zh-CN" w:bidi="ar"/>
        </w:rPr>
        <w:t>题目不宜大而无当，可以添加副标题对主标题进行说明或限制。非莞籍学生既可在东莞调研与实践，也可根据选题参考方向在家乡或其它地区进行。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color w:val="000000"/>
          <w:kern w:val="0"/>
          <w:sz w:val="24"/>
          <w:szCs w:val="20"/>
          <w:shd w:val="clear" w:fill="FFFFFF"/>
          <w:lang w:val="en-US" w:eastAsia="zh-CN" w:bidi="ar"/>
        </w:rPr>
      </w:pP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eastAsia" w:ascii="宋体" w:hAnsi="宋体" w:eastAsia="宋体" w:cs="宋体"/>
          <w:b/>
          <w:bCs w:val="0"/>
          <w:color w:val="000000"/>
          <w:kern w:val="0"/>
          <w:sz w:val="28"/>
          <w:szCs w:val="20"/>
          <w:shd w:val="clear" w:fill="FFFFFF"/>
          <w:lang w:val="en-US" w:eastAsia="zh-CN" w:bidi="ar"/>
        </w:rPr>
      </w:pPr>
      <w:r>
        <w:rPr>
          <w:rFonts w:hint="eastAsia" w:ascii="宋体" w:hAnsi="宋体" w:eastAsia="宋体" w:cs="宋体"/>
          <w:b/>
          <w:bCs w:val="0"/>
          <w:color w:val="000000"/>
          <w:kern w:val="0"/>
          <w:sz w:val="28"/>
          <w:szCs w:val="20"/>
          <w:shd w:val="clear" w:fill="FFFFFF"/>
          <w:lang w:val="en-US" w:eastAsia="zh-CN" w:bidi="ar"/>
        </w:rPr>
        <w:t>一、社会实践主题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eastAsia="zh-CN"/>
        </w:rPr>
        <w:t>详见附件</w:t>
      </w:r>
      <w:r>
        <w:rPr>
          <w:rFonts w:hint="eastAsia" w:ascii="宋体" w:hAnsi="宋体" w:eastAsia="宋体" w:cs="宋体"/>
          <w:b/>
          <w:bCs/>
          <w:kern w:val="0"/>
          <w:sz w:val="24"/>
          <w:szCs w:val="24"/>
          <w:lang w:val="en-US" w:eastAsia="zh-CN"/>
        </w:rPr>
        <w:t>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宋体" w:hAnsi="宋体" w:eastAsia="宋体" w:cs="宋体"/>
          <w:b/>
          <w:bCs/>
          <w:kern w:val="0"/>
          <w:sz w:val="24"/>
          <w:szCs w:val="24"/>
          <w:lang w:val="en-US" w:eastAsia="zh-CN"/>
        </w:rPr>
      </w:pP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b/>
          <w:bCs w:val="0"/>
          <w:color w:val="000000"/>
          <w:kern w:val="0"/>
          <w:sz w:val="28"/>
          <w:szCs w:val="20"/>
          <w:shd w:val="clear" w:fill="FFFFFF"/>
          <w:lang w:val="en-US" w:eastAsia="zh-CN" w:bidi="ar"/>
        </w:rPr>
        <w:t>二、社会实践活动原则</w:t>
      </w:r>
    </w:p>
    <w:p>
      <w:pPr>
        <w:spacing w:line="440" w:lineRule="exact"/>
        <w:ind w:firstLine="480" w:firstLineChars="200"/>
        <w:rPr>
          <w:rFonts w:hint="eastAsia" w:ascii="宋体" w:hAnsi="宋体" w:cs="宋体"/>
          <w:sz w:val="24"/>
          <w:szCs w:val="24"/>
        </w:rPr>
      </w:pPr>
      <w:r>
        <w:rPr>
          <w:rFonts w:hint="eastAsia" w:ascii="宋体" w:hAnsi="宋体" w:cs="宋体"/>
          <w:kern w:val="0"/>
          <w:sz w:val="24"/>
          <w:szCs w:val="24"/>
        </w:rPr>
        <w:t>社会实践活动的原则：坚持思政课社会实践与学生专业背景结合。思政课实践教学改革是我校思想政治理论课教学改革和建设的重要内容</w:t>
      </w:r>
      <w:r>
        <w:rPr>
          <w:rFonts w:hint="eastAsia" w:ascii="宋体" w:hAnsi="宋体" w:cs="宋体"/>
          <w:kern w:val="0"/>
          <w:sz w:val="24"/>
          <w:szCs w:val="24"/>
          <w:lang w:val="en-US" w:eastAsia="zh-CN"/>
        </w:rPr>
        <w:t>,</w:t>
      </w:r>
      <w:r>
        <w:rPr>
          <w:rFonts w:hint="eastAsia" w:ascii="宋体" w:hAnsi="宋体" w:cs="宋体"/>
          <w:kern w:val="0"/>
          <w:sz w:val="24"/>
          <w:szCs w:val="24"/>
        </w:rPr>
        <w:t>本次社会实践活动旨在打通思想政治教育与专业教育之界限，尝试把思政课社会实践与专业实践、实训结合起来，思政课教师与专业课教师相配合，结合学生不同的专业背景有区别地组织学生开展社会实践。</w:t>
      </w:r>
    </w:p>
    <w:p>
      <w:pPr>
        <w:keepNext w:val="0"/>
        <w:keepLines w:val="0"/>
        <w:widowControl/>
        <w:suppressLineNumbers w:val="0"/>
        <w:shd w:val="solid" w:color="FFFFFF" w:fill="auto"/>
        <w:spacing w:before="0" w:beforeAutospacing="0" w:after="0" w:afterAutospacing="0" w:line="360" w:lineRule="atLeast"/>
        <w:ind w:left="0" w:right="0" w:firstLine="482"/>
        <w:jc w:val="both"/>
      </w:pPr>
      <w:r>
        <w:rPr>
          <w:rFonts w:hint="default" w:ascii="Arial" w:hAnsi="Arial" w:cs="Arial" w:eastAsiaTheme="minorEastAsia"/>
          <w:kern w:val="0"/>
          <w:sz w:val="24"/>
          <w:szCs w:val="24"/>
          <w:shd w:val="solid" w:color="FFFFFF" w:fill="auto"/>
          <w:lang w:val="en-US" w:eastAsia="zh-CN" w:bidi="ar"/>
        </w:rPr>
        <w:t> </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b/>
          <w:bCs w:val="0"/>
          <w:color w:val="000000"/>
          <w:kern w:val="0"/>
          <w:sz w:val="28"/>
          <w:szCs w:val="20"/>
          <w:shd w:val="clear" w:fill="FFFFFF"/>
          <w:lang w:val="en-US" w:eastAsia="zh-CN" w:bidi="ar"/>
        </w:rPr>
        <w:t>三、调查方式和要求</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1、参与活动的方式：每位同学可以个人独立完成，也可以团队方式（团队成员必须是</w:t>
      </w:r>
      <w:r>
        <w:rPr>
          <w:rFonts w:hint="eastAsia" w:ascii="宋体" w:hAnsi="宋体" w:eastAsia="宋体" w:cs="宋体"/>
          <w:b/>
          <w:bCs w:val="0"/>
          <w:color w:val="FF0000"/>
          <w:kern w:val="0"/>
          <w:sz w:val="24"/>
          <w:szCs w:val="20"/>
          <w:shd w:val="clear" w:fill="FFFFFF"/>
          <w:lang w:val="en-US" w:eastAsia="zh-CN" w:bidi="ar"/>
        </w:rPr>
        <w:t>本班同学</w:t>
      </w:r>
      <w:r>
        <w:rPr>
          <w:rFonts w:hint="eastAsia" w:ascii="宋体" w:hAnsi="宋体" w:eastAsia="宋体" w:cs="宋体"/>
          <w:color w:val="000000"/>
          <w:kern w:val="0"/>
          <w:sz w:val="24"/>
          <w:szCs w:val="20"/>
          <w:shd w:val="clear" w:fill="FFFFFF"/>
          <w:lang w:val="en-US" w:eastAsia="zh-CN" w:bidi="ar"/>
        </w:rPr>
        <w:t>，且参与人在</w:t>
      </w:r>
      <w:r>
        <w:rPr>
          <w:rFonts w:hint="eastAsia" w:ascii="宋体" w:hAnsi="宋体" w:eastAsia="宋体" w:cs="宋体"/>
          <w:b/>
          <w:bCs w:val="0"/>
          <w:color w:val="FF0000"/>
          <w:kern w:val="0"/>
          <w:sz w:val="24"/>
          <w:szCs w:val="20"/>
          <w:shd w:val="clear" w:fill="FFFFFF"/>
          <w:lang w:val="en-US" w:eastAsia="zh-CN" w:bidi="ar"/>
        </w:rPr>
        <w:t>2－4人之内，一律不得超过4人</w:t>
      </w:r>
      <w:r>
        <w:rPr>
          <w:rFonts w:hint="eastAsia" w:ascii="宋体" w:hAnsi="宋体" w:eastAsia="宋体" w:cs="宋体"/>
          <w:color w:val="000000"/>
          <w:kern w:val="0"/>
          <w:sz w:val="24"/>
          <w:szCs w:val="20"/>
          <w:shd w:val="clear" w:fill="FFFFFF"/>
          <w:lang w:val="en-US" w:eastAsia="zh-CN" w:bidi="ar"/>
        </w:rPr>
        <w:t>）集体完成。以团队方式进行调研的必须是工作量比较大的调研课题，对于调研工作量小而小组成员多的报告，会影响成绩评定。</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2、必须在提供的选题范围选择调研主题（其他选题一律以零分计），在充分调研和实践的基础上形成调查报告</w:t>
      </w:r>
      <w:r>
        <w:rPr>
          <w:rFonts w:hint="eastAsia" w:ascii="宋体" w:hAnsi="宋体" w:cs="宋体"/>
          <w:sz w:val="24"/>
          <w:szCs w:val="24"/>
          <w:lang w:eastAsia="zh-CN"/>
        </w:rPr>
        <w:t>，字数不少于</w:t>
      </w:r>
      <w:r>
        <w:rPr>
          <w:rFonts w:hint="eastAsia" w:ascii="宋体" w:hAnsi="宋体" w:cs="宋体"/>
          <w:sz w:val="24"/>
          <w:szCs w:val="24"/>
          <w:lang w:val="en-US" w:eastAsia="zh-CN"/>
        </w:rPr>
        <w:t>3000字</w:t>
      </w:r>
      <w:r>
        <w:rPr>
          <w:rFonts w:hint="eastAsia" w:ascii="宋体" w:hAnsi="宋体" w:cs="宋体"/>
          <w:sz w:val="24"/>
          <w:szCs w:val="24"/>
        </w:rPr>
        <w:t>。 </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3、鼓励以小组形式自选富有特色和创新性的社会实践主题，但事先必须与指导老师商量并征得其同意。</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3、主题要鲜明，内容要真实。被调查对象无论是市、镇、村、社区、企业还是个人，均请注明它们的真实名称或地址或联系方式。</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4、实践报告的形式：调研、采风、访谈。围绕所选目标问题进行实地考察，搜集相关资料，加以整理、归纳，提倡运用文字、录音、录像、照片、图片等多媒体方式进行表现。最好有本人参加实践的现场照片资料，可以添加有本人参加的DV拍摄录影资料。</w:t>
      </w:r>
    </w:p>
    <w:p>
      <w:pPr>
        <w:keepNext w:val="0"/>
        <w:keepLines w:val="0"/>
        <w:widowControl/>
        <w:suppressLineNumbers w:val="0"/>
        <w:shd w:val="solid" w:color="FFFFFF" w:fill="auto"/>
        <w:spacing w:before="0" w:beforeAutospacing="0" w:after="0" w:afterAutospacing="0" w:line="360" w:lineRule="atLeast"/>
        <w:ind w:left="0" w:right="0" w:firstLine="482"/>
        <w:jc w:val="both"/>
      </w:pPr>
      <w:r>
        <w:rPr>
          <w:rFonts w:hint="default" w:ascii="Arial" w:hAnsi="Arial" w:cs="Arial" w:eastAsiaTheme="minorEastAsia"/>
          <w:kern w:val="0"/>
          <w:sz w:val="24"/>
          <w:szCs w:val="24"/>
          <w:shd w:val="solid" w:color="FFFFFF" w:fill="auto"/>
          <w:lang w:val="en-US" w:eastAsia="zh-CN" w:bidi="ar"/>
        </w:rPr>
        <w:t> </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b/>
          <w:bCs w:val="0"/>
          <w:color w:val="000000"/>
          <w:kern w:val="0"/>
          <w:sz w:val="28"/>
          <w:szCs w:val="20"/>
          <w:shd w:val="clear" w:fill="FFFFFF"/>
          <w:lang w:val="en-US" w:eastAsia="zh-CN" w:bidi="ar"/>
        </w:rPr>
        <w:t>四、提交调研报告的时间和方式</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 xml:space="preserve"> 1、交稿时间：17-18学年第一学期第一周周四之前。</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 xml:space="preserve"> 2、交稿方式：请各班学习委员收齐后，按学号顺序（小组完成者，以第一作者的学号排序）归档（电子版和打印版各一份），统一交给本班指导教师。</w:t>
      </w:r>
    </w:p>
    <w:p>
      <w:pPr>
        <w:keepNext w:val="0"/>
        <w:keepLines w:val="0"/>
        <w:widowControl/>
        <w:suppressLineNumbers w:val="0"/>
        <w:shd w:val="solid" w:color="FFFFFF" w:fill="auto"/>
        <w:spacing w:before="0" w:beforeAutospacing="0" w:after="0" w:afterAutospacing="0" w:line="360" w:lineRule="atLeast"/>
        <w:ind w:left="0" w:right="0" w:firstLine="482"/>
        <w:jc w:val="both"/>
      </w:pPr>
      <w:r>
        <w:rPr>
          <w:rFonts w:hint="default" w:ascii="Arial" w:hAnsi="Arial" w:cs="Arial" w:eastAsiaTheme="minorEastAsia"/>
          <w:kern w:val="0"/>
          <w:sz w:val="24"/>
          <w:szCs w:val="24"/>
          <w:shd w:val="solid" w:color="FFFFFF" w:fill="auto"/>
          <w:lang w:val="en-US" w:eastAsia="zh-CN" w:bidi="ar"/>
        </w:rPr>
        <w:t> </w:t>
      </w:r>
    </w:p>
    <w:p>
      <w:pPr>
        <w:keepNext w:val="0"/>
        <w:keepLines w:val="0"/>
        <w:widowControl/>
        <w:suppressLineNumbers w:val="0"/>
        <w:shd w:val="solid" w:color="FFFFFF" w:fill="auto"/>
        <w:spacing w:before="0" w:beforeAutospacing="0" w:after="0" w:afterAutospacing="0" w:line="36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b/>
          <w:bCs w:val="0"/>
          <w:color w:val="000000"/>
          <w:kern w:val="0"/>
          <w:sz w:val="28"/>
          <w:szCs w:val="20"/>
          <w:shd w:val="clear" w:fill="FFFFFF"/>
          <w:lang w:val="en-US" w:eastAsia="zh-CN" w:bidi="ar"/>
        </w:rPr>
        <w:t>五、其他事项</w:t>
      </w:r>
    </w:p>
    <w:p>
      <w:pPr>
        <w:keepNext w:val="0"/>
        <w:keepLines w:val="0"/>
        <w:widowControl/>
        <w:suppressLineNumbers w:val="0"/>
        <w:shd w:val="solid" w:color="FFFFFF" w:fill="auto"/>
        <w:spacing w:before="0" w:beforeAutospacing="0" w:after="0" w:afterAutospacing="0" w:line="34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 xml:space="preserve"> 1、本课程为全校学生的必修课程，每次2学分，同学们务必高度重视。</w:t>
      </w:r>
    </w:p>
    <w:p>
      <w:pPr>
        <w:keepNext w:val="0"/>
        <w:keepLines w:val="0"/>
        <w:widowControl/>
        <w:suppressLineNumbers w:val="0"/>
        <w:shd w:val="solid" w:color="FFFFFF" w:fill="auto"/>
        <w:spacing w:before="0" w:beforeAutospacing="0" w:after="0" w:afterAutospacing="0" w:line="34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 xml:space="preserve"> 2、为每个班级配备了指导教师，负责指导同学们参加社会实践和评定社会实践成绩。</w:t>
      </w:r>
    </w:p>
    <w:p>
      <w:pPr>
        <w:keepNext w:val="0"/>
        <w:keepLines w:val="0"/>
        <w:widowControl/>
        <w:suppressLineNumbers w:val="0"/>
        <w:shd w:val="solid" w:color="FFFFFF" w:fill="auto"/>
        <w:spacing w:before="0" w:beforeAutospacing="0" w:after="0" w:afterAutospacing="0" w:line="34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 xml:space="preserve"> 3、对小组成果，既有整体评价，又能体现出成员间的差别。</w:t>
      </w:r>
    </w:p>
    <w:p>
      <w:pPr>
        <w:keepNext w:val="0"/>
        <w:keepLines w:val="0"/>
        <w:widowControl/>
        <w:suppressLineNumbers w:val="0"/>
        <w:shd w:val="solid" w:color="FFFFFF" w:fill="auto"/>
        <w:spacing w:before="0" w:beforeAutospacing="0" w:after="0" w:afterAutospacing="0" w:line="340" w:lineRule="atLeast"/>
        <w:ind w:left="0" w:right="0" w:firstLine="600"/>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4、活动结束后，进行总结和评优。对于运用了现代化调查手段，撰写出高水平调查报告的个人或小组将给予表彰。</w:t>
      </w:r>
    </w:p>
    <w:p>
      <w:pPr>
        <w:keepNext w:val="0"/>
        <w:keepLines w:val="0"/>
        <w:widowControl/>
        <w:suppressLineNumbers w:val="0"/>
        <w:shd w:val="solid" w:color="FFFFFF" w:fill="auto"/>
        <w:spacing w:before="0" w:beforeAutospacing="0" w:after="0" w:afterAutospacing="0" w:line="340" w:lineRule="atLeast"/>
        <w:ind w:left="0" w:right="0" w:firstLine="482"/>
        <w:jc w:val="both"/>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 xml:space="preserve"> 5、调查成果（报告）由思政部择优汇编成册。</w:t>
      </w:r>
    </w:p>
    <w:p>
      <w:pPr>
        <w:keepNext w:val="0"/>
        <w:keepLines w:val="0"/>
        <w:widowControl/>
        <w:suppressLineNumbers w:val="0"/>
        <w:shd w:val="solid" w:color="FFFFFF" w:fill="auto"/>
        <w:spacing w:before="0" w:beforeAutospacing="0" w:after="0" w:afterAutospacing="0" w:line="340" w:lineRule="atLeast"/>
        <w:ind w:left="0" w:right="0" w:firstLine="482"/>
        <w:jc w:val="right"/>
        <w:rPr>
          <w:rFonts w:hint="default" w:ascii="Arial" w:hAnsi="宋体" w:cs="Times New Roman"/>
          <w:color w:val="000000"/>
          <w:shd w:val="clear" w:fill="FFFFFF"/>
          <w:lang w:val="en-US"/>
        </w:rPr>
      </w:pPr>
      <w:r>
        <w:rPr>
          <w:rFonts w:hint="eastAsia" w:ascii="宋体" w:hAnsi="宋体" w:eastAsia="宋体" w:cs="宋体"/>
          <w:color w:val="000000"/>
          <w:kern w:val="0"/>
          <w:sz w:val="24"/>
          <w:szCs w:val="20"/>
          <w:shd w:val="clear" w:fill="FFFFFF"/>
          <w:lang w:val="en-US" w:eastAsia="zh-CN" w:bidi="ar"/>
        </w:rPr>
        <w:t xml:space="preserve"> </w:t>
      </w:r>
    </w:p>
    <w:p>
      <w:pPr>
        <w:keepNext w:val="0"/>
        <w:keepLines w:val="0"/>
        <w:widowControl/>
        <w:suppressLineNumbers w:val="0"/>
        <w:shd w:val="solid" w:color="FFFFFF" w:fill="auto"/>
        <w:wordWrap w:val="0"/>
        <w:spacing w:before="0" w:beforeAutospacing="0" w:after="0" w:afterAutospacing="0" w:line="340" w:lineRule="atLeast"/>
        <w:ind w:left="0" w:right="0" w:firstLine="482"/>
        <w:jc w:val="right"/>
        <w:rPr>
          <w:rFonts w:hint="eastAsia" w:ascii="宋体" w:hAnsi="宋体" w:eastAsia="宋体" w:cs="宋体"/>
          <w:color w:val="000000"/>
          <w:kern w:val="0"/>
          <w:sz w:val="24"/>
          <w:szCs w:val="20"/>
          <w:shd w:val="clear" w:fill="FFFFFF"/>
          <w:lang w:val="en-US" w:eastAsia="zh-CN" w:bidi="ar"/>
        </w:rPr>
      </w:pPr>
      <w:bookmarkStart w:id="0" w:name="_GoBack"/>
      <w:bookmarkEnd w:id="0"/>
    </w:p>
    <w:p>
      <w:pPr>
        <w:keepNext w:val="0"/>
        <w:keepLines w:val="0"/>
        <w:widowControl/>
        <w:suppressLineNumbers w:val="0"/>
        <w:shd w:val="solid" w:color="FFFFFF" w:fill="auto"/>
        <w:wordWrap w:val="0"/>
        <w:spacing w:before="0" w:beforeAutospacing="0" w:after="0" w:afterAutospacing="0" w:line="340" w:lineRule="atLeast"/>
        <w:ind w:left="0" w:right="0" w:firstLine="482"/>
        <w:jc w:val="center"/>
      </w:pPr>
      <w:r>
        <w:rPr>
          <w:rFonts w:hint="eastAsia" w:ascii="宋体" w:hAnsi="宋体" w:eastAsia="宋体" w:cs="宋体"/>
          <w:color w:val="000000"/>
          <w:kern w:val="0"/>
          <w:sz w:val="24"/>
          <w:szCs w:val="20"/>
          <w:shd w:val="clear" w:fill="FFFFFF"/>
          <w:lang w:val="en-US" w:eastAsia="zh-CN" w:bidi="ar"/>
        </w:rPr>
        <w:t xml:space="preserve">                                                     2017年6月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字体管家初恋体"/>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字体管家初恋体">
    <w:panose1 w:val="02000500000000000000"/>
    <w:charset w:val="80"/>
    <w:family w:val="auto"/>
    <w:pitch w:val="default"/>
    <w:sig w:usb0="F7FFAEFF" w:usb1="F9DFFFFF" w:usb2="001FFDFF" w:usb3="00000000" w:csb0="600301FF" w:csb1="FFFF0000"/>
  </w:font>
  <w:font w:name="Lucida Sans Unicode">
    <w:panose1 w:val="020B0602030504020204"/>
    <w:charset w:val="00"/>
    <w:family w:val="auto"/>
    <w:pitch w:val="default"/>
    <w:sig w:usb0="80001AFF" w:usb1="0000396B" w:usb2="00000000" w:usb3="00000000" w:csb0="0000003F" w:csb1="D7F70000"/>
  </w:font>
  <w:font w:name="Arial">
    <w:panose1 w:val="020B0604020202020204"/>
    <w:charset w:val="00"/>
    <w:family w:val="auto"/>
    <w:pitch w:val="default"/>
    <w:sig w:usb0="00007A87" w:usb1="80000000" w:usb2="00000008" w:usb3="00000000" w:csb0="400001FF" w:csb1="FFFF0000"/>
  </w:font>
  <w:font w:name="Microsoft YaHei">
    <w:altName w:val="字体管家初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2F439D"/>
    <w:rsid w:val="163976AD"/>
    <w:rsid w:val="20920109"/>
    <w:rsid w:val="310B598F"/>
    <w:rsid w:val="58937930"/>
    <w:rsid w:val="5C2C35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2017-06-06T23:32:39Z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